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559"/>
        <w:gridCol w:w="1418"/>
        <w:gridCol w:w="1701"/>
      </w:tblGrid>
      <w:tr w:rsidR="00F446AF" w:rsidRPr="007D6A3F" w:rsidTr="00C018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124" w:type="dxa"/>
            <w:gridSpan w:val="6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Nazwa modułu (bloku przedmiotów): </w:t>
            </w:r>
            <w:r w:rsidR="00C01806" w:rsidRPr="007D6A3F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19" w:type="dxa"/>
            <w:gridSpan w:val="2"/>
            <w:shd w:val="clear" w:color="auto" w:fill="C0C0C0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Kod modułu: </w:t>
            </w:r>
            <w:r w:rsidR="004B0E57" w:rsidRPr="007D6A3F">
              <w:rPr>
                <w:sz w:val="22"/>
                <w:szCs w:val="22"/>
              </w:rPr>
              <w:t>C</w:t>
            </w:r>
          </w:p>
        </w:tc>
      </w:tr>
      <w:tr w:rsidR="00F446AF" w:rsidRPr="007D6A3F" w:rsidTr="00C018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7124" w:type="dxa"/>
            <w:gridSpan w:val="6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Nazwa przedmiotu: </w:t>
            </w:r>
            <w:r w:rsidR="00FC3896" w:rsidRPr="007D6A3F">
              <w:rPr>
                <w:b/>
                <w:sz w:val="22"/>
                <w:szCs w:val="22"/>
              </w:rPr>
              <w:t>Prawo penitencjarne i resocjalizacja</w:t>
            </w:r>
          </w:p>
        </w:tc>
        <w:tc>
          <w:tcPr>
            <w:tcW w:w="3119" w:type="dxa"/>
            <w:gridSpan w:val="2"/>
            <w:shd w:val="clear" w:color="auto" w:fill="C0C0C0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Kod przedmiotu:</w:t>
            </w:r>
            <w:r w:rsidRPr="007D6A3F">
              <w:rPr>
                <w:b/>
                <w:sz w:val="22"/>
                <w:szCs w:val="22"/>
              </w:rPr>
              <w:t xml:space="preserve"> </w:t>
            </w:r>
            <w:r w:rsidR="004B0E57" w:rsidRPr="007D6A3F">
              <w:rPr>
                <w:sz w:val="22"/>
                <w:szCs w:val="22"/>
              </w:rPr>
              <w:t>31</w:t>
            </w:r>
          </w:p>
        </w:tc>
      </w:tr>
      <w:tr w:rsidR="00F446AF" w:rsidRPr="007D6A3F" w:rsidTr="00407391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D6A3F">
              <w:rPr>
                <w:b/>
                <w:sz w:val="22"/>
                <w:szCs w:val="22"/>
              </w:rPr>
              <w:t>INSTYT</w:t>
            </w:r>
            <w:r w:rsidR="00B10CF1" w:rsidRPr="007D6A3F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7D6A3F" w:rsidTr="00407391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D6A3F" w:rsidRDefault="00F446AF" w:rsidP="00C01806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7D6A3F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7D6A3F" w:rsidRPr="007D6A3F">
              <w:rPr>
                <w:rFonts w:ascii="Times New Roman" w:hAnsi="Times New Roman" w:cs="Times New Roman"/>
                <w:b/>
                <w:sz w:val="22"/>
                <w:szCs w:val="22"/>
              </w:rPr>
              <w:t>Kryminologia i zapobieganie</w:t>
            </w:r>
            <w:r w:rsidR="006C29BB" w:rsidRPr="007D6A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7D6A3F" w:rsidTr="00C01806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80C4C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Forma studiów: </w:t>
            </w:r>
          </w:p>
          <w:p w:rsidR="00F446AF" w:rsidRPr="007D6A3F" w:rsidRDefault="00E80C4C" w:rsidP="004F04B3">
            <w:pPr>
              <w:rPr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studia stacjonarne</w:t>
            </w:r>
          </w:p>
        </w:tc>
        <w:tc>
          <w:tcPr>
            <w:tcW w:w="3957" w:type="dxa"/>
            <w:gridSpan w:val="3"/>
          </w:tcPr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Profil kształcenia: </w:t>
            </w:r>
            <w:r w:rsidRPr="007D6A3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9" w:type="dxa"/>
            <w:gridSpan w:val="2"/>
          </w:tcPr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Poziom kształcenia: </w:t>
            </w:r>
            <w:r w:rsidRPr="007D6A3F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7D6A3F" w:rsidTr="00C01806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Rok / semestr:  </w:t>
            </w:r>
            <w:r w:rsidR="002613EB">
              <w:rPr>
                <w:sz w:val="22"/>
                <w:szCs w:val="22"/>
              </w:rPr>
              <w:t>II/3</w:t>
            </w:r>
          </w:p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957" w:type="dxa"/>
            <w:gridSpan w:val="3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Status przedmiotu /modułu:</w:t>
            </w:r>
          </w:p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9" w:type="dxa"/>
            <w:gridSpan w:val="2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Język przedmiotu / modułu:</w:t>
            </w:r>
          </w:p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7D6A3F" w:rsidTr="00C01806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laboratorium</w:t>
            </w:r>
          </w:p>
        </w:tc>
        <w:tc>
          <w:tcPr>
            <w:tcW w:w="1559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seminarium</w:t>
            </w:r>
          </w:p>
        </w:tc>
        <w:tc>
          <w:tcPr>
            <w:tcW w:w="1701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inne </w:t>
            </w:r>
            <w:r w:rsidRPr="007D6A3F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7D6A3F" w:rsidTr="00C01806">
        <w:trPr>
          <w:cantSplit/>
        </w:trPr>
        <w:tc>
          <w:tcPr>
            <w:tcW w:w="497" w:type="dxa"/>
            <w:vMerge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7D6A3F" w:rsidRDefault="00FC3896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D6A3F" w:rsidRDefault="006C29BB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446AF" w:rsidRPr="007D6A3F" w:rsidRDefault="00F446AF" w:rsidP="00504F33">
            <w:pPr>
              <w:rPr>
                <w:sz w:val="22"/>
                <w:szCs w:val="22"/>
              </w:rPr>
            </w:pPr>
          </w:p>
        </w:tc>
      </w:tr>
    </w:tbl>
    <w:p w:rsidR="00F446AF" w:rsidRPr="007D6A3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7D6A3F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7D6A3F" w:rsidRDefault="003964CC" w:rsidP="004F04B3">
            <w:pPr>
              <w:rPr>
                <w:color w:val="000000"/>
                <w:sz w:val="22"/>
                <w:szCs w:val="22"/>
              </w:rPr>
            </w:pPr>
            <w:r w:rsidRPr="007D6A3F">
              <w:rPr>
                <w:color w:val="000000"/>
                <w:sz w:val="22"/>
                <w:szCs w:val="22"/>
              </w:rPr>
              <w:t>mgr</w:t>
            </w:r>
            <w:r w:rsidR="000C43B9" w:rsidRPr="007D6A3F">
              <w:rPr>
                <w:color w:val="000000"/>
                <w:sz w:val="22"/>
                <w:szCs w:val="22"/>
              </w:rPr>
              <w:t xml:space="preserve"> Jolanta Hryniewicz</w:t>
            </w:r>
          </w:p>
        </w:tc>
      </w:tr>
      <w:tr w:rsidR="00F446AF" w:rsidRPr="007D6A3F" w:rsidTr="00407391">
        <w:tc>
          <w:tcPr>
            <w:tcW w:w="2988" w:type="dxa"/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7D6A3F" w:rsidRDefault="007D6A3F" w:rsidP="004F04B3">
            <w:pPr>
              <w:rPr>
                <w:color w:val="000000"/>
                <w:sz w:val="22"/>
                <w:szCs w:val="22"/>
              </w:rPr>
            </w:pPr>
            <w:r w:rsidRPr="007D6A3F"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F446AF" w:rsidRPr="007D6A3F" w:rsidTr="00407391">
        <w:tc>
          <w:tcPr>
            <w:tcW w:w="2988" w:type="dxa"/>
            <w:vAlign w:val="center"/>
          </w:tcPr>
          <w:p w:rsidR="00F446AF" w:rsidRPr="007D6A3F" w:rsidRDefault="00F446AF" w:rsidP="004F04B3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3F1C9A" w:rsidRPr="007D6A3F" w:rsidRDefault="00720654" w:rsidP="007D6A3F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Celem </w:t>
            </w:r>
            <w:r w:rsidR="003F1C9A" w:rsidRPr="007D6A3F">
              <w:rPr>
                <w:sz w:val="22"/>
                <w:szCs w:val="22"/>
              </w:rPr>
              <w:t>zajęć</w:t>
            </w:r>
            <w:r w:rsidRPr="007D6A3F">
              <w:rPr>
                <w:sz w:val="22"/>
                <w:szCs w:val="22"/>
              </w:rPr>
              <w:t xml:space="preserve"> jest</w:t>
            </w:r>
            <w:r w:rsidR="003F1C9A" w:rsidRPr="007D6A3F">
              <w:rPr>
                <w:sz w:val="22"/>
                <w:szCs w:val="22"/>
              </w:rPr>
              <w:t>:</w:t>
            </w:r>
          </w:p>
          <w:p w:rsidR="003F1C9A" w:rsidRPr="007D6A3F" w:rsidRDefault="003F1C9A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 xml:space="preserve">zapoznanie </w:t>
            </w:r>
            <w:r w:rsidR="00720654" w:rsidRPr="007D6A3F">
              <w:rPr>
                <w:rFonts w:ascii="Times New Roman" w:hAnsi="Times New Roman"/>
              </w:rPr>
              <w:t>student</w:t>
            </w:r>
            <w:r w:rsidRPr="007D6A3F">
              <w:rPr>
                <w:rFonts w:ascii="Times New Roman" w:hAnsi="Times New Roman"/>
              </w:rPr>
              <w:t xml:space="preserve">ów z </w:t>
            </w:r>
            <w:r w:rsidR="00720654" w:rsidRPr="007D6A3F">
              <w:rPr>
                <w:rFonts w:ascii="Times New Roman" w:hAnsi="Times New Roman"/>
              </w:rPr>
              <w:t>tryb</w:t>
            </w:r>
            <w:r w:rsidRPr="007D6A3F">
              <w:rPr>
                <w:rFonts w:ascii="Times New Roman" w:hAnsi="Times New Roman"/>
              </w:rPr>
              <w:t>em</w:t>
            </w:r>
            <w:r w:rsidR="00720654" w:rsidRPr="007D6A3F">
              <w:rPr>
                <w:rFonts w:ascii="Times New Roman" w:hAnsi="Times New Roman"/>
              </w:rPr>
              <w:t xml:space="preserve"> postępowania zmierzającego do wykonania orzeczonych kar </w:t>
            </w:r>
            <w:r w:rsidR="00F3389D" w:rsidRPr="007D6A3F">
              <w:rPr>
                <w:rFonts w:ascii="Times New Roman" w:hAnsi="Times New Roman"/>
              </w:rPr>
              <w:t xml:space="preserve">pozbawienia wolności </w:t>
            </w:r>
            <w:r w:rsidR="00720654" w:rsidRPr="007D6A3F">
              <w:rPr>
                <w:rFonts w:ascii="Times New Roman" w:hAnsi="Times New Roman"/>
              </w:rPr>
              <w:t>i innych środków</w:t>
            </w:r>
            <w:r w:rsidR="00F3389D" w:rsidRPr="007D6A3F">
              <w:rPr>
                <w:rFonts w:ascii="Times New Roman" w:hAnsi="Times New Roman"/>
              </w:rPr>
              <w:t xml:space="preserve"> reakcji karnej na przestępstwo</w:t>
            </w:r>
            <w:r w:rsidR="00720654" w:rsidRPr="007D6A3F">
              <w:rPr>
                <w:rFonts w:ascii="Times New Roman" w:hAnsi="Times New Roman"/>
              </w:rPr>
              <w:t xml:space="preserve">. </w:t>
            </w:r>
          </w:p>
          <w:p w:rsidR="003F1C9A" w:rsidRPr="007D6A3F" w:rsidRDefault="00720654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zapozna</w:t>
            </w:r>
            <w:r w:rsidR="003964CC" w:rsidRPr="007D6A3F">
              <w:rPr>
                <w:rFonts w:ascii="Times New Roman" w:hAnsi="Times New Roman"/>
              </w:rPr>
              <w:t>nie</w:t>
            </w:r>
            <w:r w:rsidRPr="007D6A3F">
              <w:rPr>
                <w:rFonts w:ascii="Times New Roman" w:hAnsi="Times New Roman"/>
              </w:rPr>
              <w:t xml:space="preserve"> ze źródłami prawa karnego </w:t>
            </w:r>
            <w:r w:rsidR="00F3389D" w:rsidRPr="007D6A3F">
              <w:rPr>
                <w:rFonts w:ascii="Times New Roman" w:hAnsi="Times New Roman"/>
              </w:rPr>
              <w:t>penitencjarnego</w:t>
            </w:r>
            <w:r w:rsidRPr="007D6A3F">
              <w:rPr>
                <w:rFonts w:ascii="Times New Roman" w:hAnsi="Times New Roman"/>
              </w:rPr>
              <w:t xml:space="preserve"> oraz międzynarodowymi standardami dotyczącymi środków reakcji prawnokarnej. </w:t>
            </w:r>
          </w:p>
          <w:p w:rsidR="003F1C9A" w:rsidRPr="007D6A3F" w:rsidRDefault="003964CC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poznanie</w:t>
            </w:r>
            <w:r w:rsidR="00720654" w:rsidRPr="007D6A3F">
              <w:rPr>
                <w:rFonts w:ascii="Times New Roman" w:hAnsi="Times New Roman"/>
              </w:rPr>
              <w:t xml:space="preserve"> zasad prawa karnego </w:t>
            </w:r>
            <w:r w:rsidR="00F3389D" w:rsidRPr="007D6A3F">
              <w:rPr>
                <w:rFonts w:ascii="Times New Roman" w:hAnsi="Times New Roman"/>
              </w:rPr>
              <w:t>penitencjarnego</w:t>
            </w:r>
            <w:r w:rsidR="00720654" w:rsidRPr="007D6A3F">
              <w:rPr>
                <w:rFonts w:ascii="Times New Roman" w:hAnsi="Times New Roman"/>
              </w:rPr>
              <w:t xml:space="preserve">. </w:t>
            </w:r>
          </w:p>
          <w:p w:rsidR="003F1C9A" w:rsidRPr="007D6A3F" w:rsidRDefault="00720654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uzyska</w:t>
            </w:r>
            <w:r w:rsidR="003964CC" w:rsidRPr="007D6A3F">
              <w:rPr>
                <w:rFonts w:ascii="Times New Roman" w:hAnsi="Times New Roman"/>
              </w:rPr>
              <w:t>nie</w:t>
            </w:r>
            <w:r w:rsidRPr="007D6A3F">
              <w:rPr>
                <w:rFonts w:ascii="Times New Roman" w:hAnsi="Times New Roman"/>
              </w:rPr>
              <w:t xml:space="preserve"> wiedz</w:t>
            </w:r>
            <w:r w:rsidR="003964CC" w:rsidRPr="007D6A3F">
              <w:rPr>
                <w:rFonts w:ascii="Times New Roman" w:hAnsi="Times New Roman"/>
              </w:rPr>
              <w:t>y</w:t>
            </w:r>
            <w:r w:rsidRPr="007D6A3F">
              <w:rPr>
                <w:rFonts w:ascii="Times New Roman" w:hAnsi="Times New Roman"/>
              </w:rPr>
              <w:t xml:space="preserve"> na temat organów postępowania wykonawczego i statusu prawnego skazanego w postępowaniu wykonawczym.</w:t>
            </w:r>
            <w:r w:rsidR="00F3389D" w:rsidRPr="007D6A3F">
              <w:rPr>
                <w:rFonts w:ascii="Times New Roman" w:hAnsi="Times New Roman"/>
              </w:rPr>
              <w:t xml:space="preserve"> </w:t>
            </w:r>
          </w:p>
          <w:p w:rsidR="003F1C9A" w:rsidRPr="007D6A3F" w:rsidRDefault="00720654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zapozna</w:t>
            </w:r>
            <w:r w:rsidR="003964CC" w:rsidRPr="007D6A3F">
              <w:rPr>
                <w:rFonts w:ascii="Times New Roman" w:hAnsi="Times New Roman"/>
              </w:rPr>
              <w:t>nie</w:t>
            </w:r>
            <w:r w:rsidRPr="007D6A3F">
              <w:rPr>
                <w:rFonts w:ascii="Times New Roman" w:hAnsi="Times New Roman"/>
              </w:rPr>
              <w:t xml:space="preserve"> z systemami penitencjarnymi, cel</w:t>
            </w:r>
            <w:r w:rsidR="003964CC" w:rsidRPr="007D6A3F">
              <w:rPr>
                <w:rFonts w:ascii="Times New Roman" w:hAnsi="Times New Roman"/>
              </w:rPr>
              <w:t xml:space="preserve">ami </w:t>
            </w:r>
            <w:r w:rsidRPr="007D6A3F">
              <w:rPr>
                <w:rFonts w:ascii="Times New Roman" w:hAnsi="Times New Roman"/>
              </w:rPr>
              <w:t xml:space="preserve">wykonywania kary pozbawienia wolności, typologią zakładów karnych, klasyfikacją skazanych. </w:t>
            </w:r>
          </w:p>
          <w:p w:rsidR="00F446AF" w:rsidRPr="007D6A3F" w:rsidRDefault="003964CC" w:rsidP="007D6A3F">
            <w:pPr>
              <w:pStyle w:val="Akapitzlist"/>
              <w:numPr>
                <w:ilvl w:val="0"/>
                <w:numId w:val="17"/>
              </w:numPr>
              <w:tabs>
                <w:tab w:val="left" w:pos="169"/>
              </w:tabs>
              <w:spacing w:after="0" w:line="240" w:lineRule="auto"/>
              <w:ind w:left="169" w:hanging="142"/>
              <w:jc w:val="both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zapoznanie z</w:t>
            </w:r>
            <w:r w:rsidR="00720654" w:rsidRPr="007D6A3F">
              <w:rPr>
                <w:rFonts w:ascii="Times New Roman" w:hAnsi="Times New Roman"/>
              </w:rPr>
              <w:t xml:space="preserve"> </w:t>
            </w:r>
            <w:r w:rsidR="00A81322" w:rsidRPr="007D6A3F">
              <w:rPr>
                <w:rFonts w:ascii="Times New Roman" w:hAnsi="Times New Roman"/>
              </w:rPr>
              <w:t>systemem</w:t>
            </w:r>
            <w:r w:rsidR="00720654" w:rsidRPr="007D6A3F">
              <w:rPr>
                <w:rFonts w:ascii="Times New Roman" w:hAnsi="Times New Roman"/>
              </w:rPr>
              <w:t xml:space="preserve"> dozoru elektronicznego.</w:t>
            </w:r>
          </w:p>
        </w:tc>
      </w:tr>
      <w:tr w:rsidR="00F446AF" w:rsidRPr="007D6A3F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7D6A3F" w:rsidRDefault="006C29BB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brak</w:t>
            </w:r>
          </w:p>
        </w:tc>
      </w:tr>
    </w:tbl>
    <w:p w:rsidR="00F446AF" w:rsidRPr="007D6A3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7D6A3F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7D6A3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7D6A3F" w:rsidTr="007D6A3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7D6A3F" w:rsidRDefault="00F446AF" w:rsidP="00E80C4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Kod kierunkowego efektu</w:t>
            </w:r>
          </w:p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uczenia się</w:t>
            </w:r>
          </w:p>
        </w:tc>
      </w:tr>
      <w:tr w:rsidR="00F446AF" w:rsidRPr="007D6A3F" w:rsidTr="007D6A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4F04B3">
            <w:pPr>
              <w:rPr>
                <w:i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Wiedza</w:t>
            </w:r>
            <w:r w:rsidRPr="007D6A3F">
              <w:rPr>
                <w:sz w:val="22"/>
                <w:szCs w:val="22"/>
              </w:rPr>
              <w:t xml:space="preserve"> </w:t>
            </w:r>
            <w:r w:rsidR="00C01806" w:rsidRPr="007D6A3F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6AF" w:rsidRPr="007D6A3F" w:rsidRDefault="00C01806" w:rsidP="00C01806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podstawowych</w:t>
            </w:r>
            <w:r w:rsidR="006C2DF5" w:rsidRPr="007D6A3F">
              <w:rPr>
                <w:sz w:val="22"/>
                <w:szCs w:val="22"/>
              </w:rPr>
              <w:t xml:space="preserve"> regulacj</w:t>
            </w:r>
            <w:r w:rsidRPr="007D6A3F">
              <w:rPr>
                <w:sz w:val="22"/>
                <w:szCs w:val="22"/>
              </w:rPr>
              <w:t>i</w:t>
            </w:r>
            <w:r w:rsidR="006C2DF5" w:rsidRPr="007D6A3F">
              <w:rPr>
                <w:sz w:val="22"/>
                <w:szCs w:val="22"/>
              </w:rPr>
              <w:t xml:space="preserve"> dotycząc</w:t>
            </w:r>
            <w:r w:rsidRPr="007D6A3F">
              <w:rPr>
                <w:sz w:val="22"/>
                <w:szCs w:val="22"/>
              </w:rPr>
              <w:t>ych</w:t>
            </w:r>
            <w:r w:rsidR="006C2DF5" w:rsidRPr="007D6A3F">
              <w:rPr>
                <w:sz w:val="22"/>
                <w:szCs w:val="22"/>
              </w:rPr>
              <w:t xml:space="preserve"> funkcjonowania sy</w:t>
            </w:r>
            <w:r w:rsidR="00F3389D" w:rsidRPr="007D6A3F">
              <w:rPr>
                <w:sz w:val="22"/>
                <w:szCs w:val="22"/>
              </w:rPr>
              <w:t>stemu penitencjarnego w Polsce</w:t>
            </w:r>
            <w:r w:rsidR="003964CC" w:rsidRPr="007D6A3F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0A4" w:rsidRPr="007D6A3F" w:rsidRDefault="007220A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K1P_W01</w:t>
            </w:r>
          </w:p>
          <w:p w:rsidR="007220A4" w:rsidRPr="007D6A3F" w:rsidRDefault="007220A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K1P_W02</w:t>
            </w:r>
          </w:p>
          <w:p w:rsidR="00F446AF" w:rsidRPr="007D6A3F" w:rsidRDefault="00647AB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K1P_W03</w:t>
            </w:r>
          </w:p>
        </w:tc>
      </w:tr>
      <w:tr w:rsidR="004B0E57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0E57" w:rsidRPr="007D6A3F" w:rsidRDefault="004B0E57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0E57" w:rsidRPr="007D6A3F" w:rsidRDefault="006C2DF5" w:rsidP="00F3389D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genezy i ewolucji problematyki penitencjarnej, </w:t>
            </w:r>
            <w:r w:rsidR="00F3389D" w:rsidRPr="007D6A3F">
              <w:rPr>
                <w:sz w:val="22"/>
                <w:szCs w:val="22"/>
              </w:rPr>
              <w:t xml:space="preserve">jest </w:t>
            </w:r>
            <w:r w:rsidRPr="007D6A3F">
              <w:rPr>
                <w:sz w:val="22"/>
                <w:szCs w:val="22"/>
              </w:rPr>
              <w:t>świadom</w:t>
            </w:r>
            <w:r w:rsidR="00F3389D" w:rsidRPr="007D6A3F">
              <w:rPr>
                <w:sz w:val="22"/>
                <w:szCs w:val="22"/>
              </w:rPr>
              <w:t>y</w:t>
            </w:r>
            <w:r w:rsidRPr="007D6A3F">
              <w:rPr>
                <w:sz w:val="22"/>
                <w:szCs w:val="22"/>
              </w:rPr>
              <w:t xml:space="preserve"> zależności interdyscyplinarnych w analizowanym zakresie, </w:t>
            </w:r>
            <w:r w:rsidR="00F3389D" w:rsidRPr="007D6A3F">
              <w:rPr>
                <w:sz w:val="22"/>
                <w:szCs w:val="22"/>
              </w:rPr>
              <w:t xml:space="preserve">zna </w:t>
            </w:r>
            <w:r w:rsidRPr="007D6A3F">
              <w:rPr>
                <w:sz w:val="22"/>
                <w:szCs w:val="22"/>
              </w:rPr>
              <w:t>po</w:t>
            </w:r>
            <w:r w:rsidR="00F3389D" w:rsidRPr="007D6A3F">
              <w:rPr>
                <w:sz w:val="22"/>
                <w:szCs w:val="22"/>
              </w:rPr>
              <w:t>dstawową terminologię</w:t>
            </w:r>
            <w:r w:rsidR="003964CC" w:rsidRPr="007D6A3F">
              <w:rPr>
                <w:sz w:val="22"/>
                <w:szCs w:val="22"/>
              </w:rPr>
              <w:t xml:space="preserve"> </w:t>
            </w:r>
            <w:r w:rsidR="003964CC" w:rsidRPr="007D6A3F">
              <w:rPr>
                <w:sz w:val="22"/>
                <w:szCs w:val="22"/>
                <w:lang w:eastAsia="zh-CN"/>
              </w:rPr>
              <w:t>z zakresu prawa penitencjarnego</w:t>
            </w:r>
            <w:r w:rsidR="003964CC" w:rsidRPr="007D6A3F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E57" w:rsidRPr="007D6A3F" w:rsidRDefault="00647AB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K1P_W05</w:t>
            </w:r>
          </w:p>
          <w:p w:rsidR="00647AB4" w:rsidRPr="007D6A3F" w:rsidRDefault="00647AB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K1P_W06</w:t>
            </w:r>
          </w:p>
        </w:tc>
      </w:tr>
      <w:tr w:rsidR="007220A4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0A4" w:rsidRPr="007D6A3F" w:rsidRDefault="007220A4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0A4" w:rsidRPr="007D6A3F" w:rsidRDefault="007220A4" w:rsidP="007220A4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wykonywania kar, środków karnych, środków probacyjnych i środków zabezpieczających. oraz praktyki wiktymologicznej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0A4" w:rsidRPr="007D6A3F" w:rsidRDefault="007220A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K1P_W10</w:t>
            </w:r>
          </w:p>
          <w:p w:rsidR="007220A4" w:rsidRPr="007D6A3F" w:rsidRDefault="007220A4" w:rsidP="00D1067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K1P_W11</w:t>
            </w:r>
          </w:p>
        </w:tc>
      </w:tr>
      <w:tr w:rsidR="00F446AF" w:rsidRPr="007D6A3F" w:rsidTr="007D6A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62353B">
            <w:pPr>
              <w:jc w:val="both"/>
              <w:rPr>
                <w:i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Umiejętności</w:t>
            </w:r>
            <w:r w:rsidRPr="007D6A3F">
              <w:rPr>
                <w:sz w:val="22"/>
                <w:szCs w:val="22"/>
              </w:rPr>
              <w:t xml:space="preserve"> </w:t>
            </w:r>
            <w:r w:rsidR="00C01806" w:rsidRPr="007D6A3F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</w:t>
            </w:r>
            <w:r w:rsidR="007220A4" w:rsidRPr="007D6A3F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D6A3F" w:rsidRDefault="006C2DF5" w:rsidP="005D3DFF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  <w:lang w:eastAsia="zh-CN"/>
              </w:rPr>
              <w:t>poprawn</w:t>
            </w:r>
            <w:r w:rsidR="003964CC" w:rsidRPr="007D6A3F">
              <w:rPr>
                <w:sz w:val="22"/>
                <w:szCs w:val="22"/>
                <w:lang w:eastAsia="zh-CN"/>
              </w:rPr>
              <w:t>i</w:t>
            </w:r>
            <w:r w:rsidRPr="007D6A3F">
              <w:rPr>
                <w:sz w:val="22"/>
                <w:szCs w:val="22"/>
                <w:lang w:eastAsia="zh-CN"/>
              </w:rPr>
              <w:t>e stos</w:t>
            </w:r>
            <w:r w:rsidR="00C01806" w:rsidRPr="007D6A3F">
              <w:rPr>
                <w:sz w:val="22"/>
                <w:szCs w:val="22"/>
                <w:lang w:eastAsia="zh-CN"/>
              </w:rPr>
              <w:t>ować</w:t>
            </w:r>
            <w:r w:rsidR="00F3389D" w:rsidRPr="007D6A3F">
              <w:rPr>
                <w:sz w:val="22"/>
                <w:szCs w:val="22"/>
                <w:lang w:eastAsia="zh-CN"/>
              </w:rPr>
              <w:t xml:space="preserve"> </w:t>
            </w:r>
            <w:r w:rsidRPr="007D6A3F">
              <w:rPr>
                <w:sz w:val="22"/>
                <w:szCs w:val="22"/>
                <w:lang w:eastAsia="zh-CN"/>
              </w:rPr>
              <w:t>poznan</w:t>
            </w:r>
            <w:r w:rsidR="00F3389D" w:rsidRPr="007D6A3F">
              <w:rPr>
                <w:sz w:val="22"/>
                <w:szCs w:val="22"/>
                <w:lang w:eastAsia="zh-CN"/>
              </w:rPr>
              <w:t>ą terminolog</w:t>
            </w:r>
            <w:r w:rsidRPr="007D6A3F">
              <w:rPr>
                <w:sz w:val="22"/>
                <w:szCs w:val="22"/>
                <w:lang w:eastAsia="zh-CN"/>
              </w:rPr>
              <w:t>i</w:t>
            </w:r>
            <w:r w:rsidR="00F3389D" w:rsidRPr="007D6A3F">
              <w:rPr>
                <w:sz w:val="22"/>
                <w:szCs w:val="22"/>
                <w:lang w:eastAsia="zh-CN"/>
              </w:rPr>
              <w:t>ę</w:t>
            </w:r>
            <w:r w:rsidRPr="007D6A3F">
              <w:rPr>
                <w:sz w:val="22"/>
                <w:szCs w:val="22"/>
                <w:lang w:eastAsia="zh-CN"/>
              </w:rPr>
              <w:t xml:space="preserve"> z zakresu prawa penitencjarnego i resocjalizacji</w:t>
            </w:r>
            <w:r w:rsidR="003964CC" w:rsidRPr="007D6A3F">
              <w:rPr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D6A3F" w:rsidRDefault="00647AB4" w:rsidP="001C3BC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K1P_U01</w:t>
            </w:r>
          </w:p>
          <w:p w:rsidR="007220A4" w:rsidRPr="007D6A3F" w:rsidRDefault="007220A4" w:rsidP="001C3BC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K1P_U02</w:t>
            </w:r>
          </w:p>
        </w:tc>
      </w:tr>
      <w:tr w:rsidR="004B0E57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0E57" w:rsidRPr="007D6A3F" w:rsidRDefault="004B0E57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</w:t>
            </w:r>
            <w:r w:rsidR="007220A4" w:rsidRPr="007D6A3F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0E57" w:rsidRPr="007D6A3F" w:rsidRDefault="00C01806" w:rsidP="005D3DFF">
            <w:pPr>
              <w:tabs>
                <w:tab w:val="left" w:pos="912"/>
              </w:tabs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samodzielnie interpretować przepisy</w:t>
            </w:r>
            <w:r w:rsidR="006C2DF5" w:rsidRPr="007D6A3F">
              <w:rPr>
                <w:sz w:val="22"/>
                <w:szCs w:val="22"/>
              </w:rPr>
              <w:t xml:space="preserve"> </w:t>
            </w:r>
            <w:r w:rsidRPr="007D6A3F">
              <w:rPr>
                <w:sz w:val="22"/>
                <w:szCs w:val="22"/>
              </w:rPr>
              <w:t>prawa związane</w:t>
            </w:r>
            <w:r w:rsidR="005D3DFF" w:rsidRPr="007D6A3F">
              <w:rPr>
                <w:sz w:val="22"/>
                <w:szCs w:val="22"/>
              </w:rPr>
              <w:t xml:space="preserve"> z prawem penitencjarnym</w:t>
            </w:r>
            <w:r w:rsidR="00647AB4" w:rsidRPr="007D6A3F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0E57" w:rsidRPr="007D6A3F" w:rsidRDefault="00647AB4" w:rsidP="001C3BC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K1P_U04</w:t>
            </w:r>
          </w:p>
        </w:tc>
      </w:tr>
      <w:tr w:rsidR="00647AB4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7AB4" w:rsidRPr="007D6A3F" w:rsidRDefault="00647AB4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</w:t>
            </w:r>
            <w:r w:rsidR="007220A4" w:rsidRPr="007D6A3F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7AB4" w:rsidRPr="007D6A3F" w:rsidRDefault="00647AB4" w:rsidP="005D3DFF">
            <w:pPr>
              <w:tabs>
                <w:tab w:val="left" w:pos="912"/>
              </w:tabs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krytycznie ocenić działania współczesnego ustawodawstwa i praktyki w zakresie wykonywania kary pozbawienia wolności i innych środków izolacyjnych.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7AB4" w:rsidRPr="007D6A3F" w:rsidRDefault="00647AB4" w:rsidP="001C3BC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K1P_U07</w:t>
            </w:r>
          </w:p>
        </w:tc>
      </w:tr>
      <w:tr w:rsidR="007220A4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0A4" w:rsidRPr="007D6A3F" w:rsidRDefault="007220A4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0A4" w:rsidRPr="007D6A3F" w:rsidRDefault="007220A4" w:rsidP="005D3DFF">
            <w:pPr>
              <w:tabs>
                <w:tab w:val="left" w:pos="912"/>
              </w:tabs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krytycznie ocenić efektywność orzekanych kar i innych środków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0A4" w:rsidRPr="007D6A3F" w:rsidRDefault="007220A4" w:rsidP="001C3BCC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K1P_U09</w:t>
            </w:r>
          </w:p>
        </w:tc>
      </w:tr>
      <w:tr w:rsidR="00F446AF" w:rsidRPr="007D6A3F" w:rsidTr="007D6A3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Kompetencje społeczne</w:t>
            </w:r>
            <w:r w:rsidR="00407391" w:rsidRPr="007D6A3F">
              <w:rPr>
                <w:b/>
                <w:sz w:val="22"/>
                <w:szCs w:val="22"/>
              </w:rPr>
              <w:t xml:space="preserve"> </w:t>
            </w:r>
            <w:r w:rsidR="00C01806" w:rsidRPr="007D6A3F">
              <w:rPr>
                <w:b/>
                <w:i/>
                <w:sz w:val="22"/>
                <w:szCs w:val="22"/>
              </w:rPr>
              <w:t>(</w:t>
            </w:r>
            <w:r w:rsidR="00C01806" w:rsidRPr="007D6A3F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D6A3F" w:rsidRDefault="00F446AF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</w:t>
            </w:r>
            <w:r w:rsidR="007220A4" w:rsidRPr="007D6A3F">
              <w:rPr>
                <w:sz w:val="22"/>
                <w:szCs w:val="22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D6A3F" w:rsidRDefault="006C2DF5" w:rsidP="00C01806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samodzielnego uzupełniania</w:t>
            </w:r>
            <w:r w:rsidR="00720654" w:rsidRPr="007D6A3F">
              <w:rPr>
                <w:sz w:val="22"/>
                <w:szCs w:val="22"/>
              </w:rPr>
              <w:t xml:space="preserve"> nabyt</w:t>
            </w:r>
            <w:r w:rsidRPr="007D6A3F">
              <w:rPr>
                <w:sz w:val="22"/>
                <w:szCs w:val="22"/>
              </w:rPr>
              <w:t>ej</w:t>
            </w:r>
            <w:r w:rsidR="00720654" w:rsidRPr="007D6A3F">
              <w:rPr>
                <w:sz w:val="22"/>
                <w:szCs w:val="22"/>
              </w:rPr>
              <w:t xml:space="preserve"> wiedz</w:t>
            </w:r>
            <w:r w:rsidRPr="007D6A3F">
              <w:rPr>
                <w:sz w:val="22"/>
                <w:szCs w:val="22"/>
              </w:rPr>
              <w:t>y</w:t>
            </w:r>
            <w:r w:rsidR="005D3DFF" w:rsidRPr="007D6A3F">
              <w:rPr>
                <w:sz w:val="22"/>
                <w:szCs w:val="22"/>
              </w:rPr>
              <w:t xml:space="preserve"> i umiejętności</w:t>
            </w:r>
            <w:r w:rsidR="00720654" w:rsidRPr="007D6A3F">
              <w:rPr>
                <w:sz w:val="22"/>
                <w:szCs w:val="22"/>
              </w:rPr>
              <w:t>, a także rozw</w:t>
            </w:r>
            <w:r w:rsidR="00A81322" w:rsidRPr="007D6A3F">
              <w:rPr>
                <w:sz w:val="22"/>
                <w:szCs w:val="22"/>
              </w:rPr>
              <w:t>oju</w:t>
            </w:r>
            <w:r w:rsidRPr="007D6A3F">
              <w:rPr>
                <w:sz w:val="22"/>
                <w:szCs w:val="22"/>
              </w:rPr>
              <w:t xml:space="preserve"> interdyscyplinarn</w:t>
            </w:r>
            <w:r w:rsidR="00A81322" w:rsidRPr="007D6A3F">
              <w:rPr>
                <w:sz w:val="22"/>
                <w:szCs w:val="22"/>
              </w:rPr>
              <w:t>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42C4" w:rsidRPr="007D6A3F" w:rsidRDefault="00647AB4" w:rsidP="00CB42C4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K1P_K01</w:t>
            </w:r>
          </w:p>
        </w:tc>
      </w:tr>
      <w:tr w:rsidR="007220A4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20A4" w:rsidRPr="007D6A3F" w:rsidRDefault="007220A4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20A4" w:rsidRPr="007D6A3F" w:rsidRDefault="007220A4" w:rsidP="005D3DFF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uczestnictwa w przygotowaniu projektów społecznych z zakresu kryminologii i dziedzin pokrewnych,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0A4" w:rsidRPr="007D6A3F" w:rsidRDefault="007220A4" w:rsidP="00CB42C4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K1P_K02</w:t>
            </w:r>
          </w:p>
        </w:tc>
      </w:tr>
      <w:tr w:rsidR="002D4F6C" w:rsidRPr="007D6A3F" w:rsidTr="007D6A3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4F6C" w:rsidRPr="007D6A3F" w:rsidRDefault="007220A4" w:rsidP="007D6A3F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4F6C" w:rsidRPr="007D6A3F" w:rsidRDefault="00A36872" w:rsidP="005D3DFF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współpracy w grupie i pełnienia w niej różnych ról.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4F6C" w:rsidRPr="007D6A3F" w:rsidRDefault="00A36872" w:rsidP="00CB42C4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K1P_K07</w:t>
            </w:r>
          </w:p>
        </w:tc>
      </w:tr>
    </w:tbl>
    <w:p w:rsidR="00F446AF" w:rsidRPr="007D6A3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7D6A3F" w:rsidTr="00407391">
        <w:tc>
          <w:tcPr>
            <w:tcW w:w="10740" w:type="dxa"/>
            <w:vAlign w:val="center"/>
          </w:tcPr>
          <w:p w:rsidR="00F446AF" w:rsidRPr="007D6A3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7D6A3F" w:rsidTr="00407391">
        <w:tc>
          <w:tcPr>
            <w:tcW w:w="10740" w:type="dxa"/>
            <w:shd w:val="pct15" w:color="auto" w:fill="FFFFFF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Wykład</w:t>
            </w:r>
          </w:p>
        </w:tc>
      </w:tr>
      <w:tr w:rsidR="00F446AF" w:rsidRPr="007D6A3F" w:rsidTr="00407391">
        <w:trPr>
          <w:trHeight w:val="633"/>
        </w:trPr>
        <w:tc>
          <w:tcPr>
            <w:tcW w:w="10740" w:type="dxa"/>
          </w:tcPr>
          <w:p w:rsidR="00F446AF" w:rsidRPr="007D6A3F" w:rsidRDefault="006C2DF5" w:rsidP="00C01806">
            <w:pPr>
              <w:jc w:val="both"/>
              <w:rPr>
                <w:sz w:val="22"/>
                <w:szCs w:val="22"/>
              </w:rPr>
            </w:pPr>
            <w:r w:rsidRPr="007D6A3F">
              <w:rPr>
                <w:iCs/>
                <w:sz w:val="22"/>
                <w:szCs w:val="22"/>
              </w:rPr>
              <w:t>Pojęcie, zakres i rozwój prawa penitencjarnego (nauka prawa penitencjarnego a niektóre inne nauki, rozwój prawa penitencjarnego w Polsce, systemy wykonywania kary pozbawienia - rys w ujęciu historycznym, źródła prawa penitencjarnego w Polsce, międzynarodowe standardy wykonywania kary pozbawienia wolności)</w:t>
            </w:r>
            <w:r w:rsidR="00A81322" w:rsidRPr="007D6A3F">
              <w:rPr>
                <w:iCs/>
                <w:sz w:val="22"/>
                <w:szCs w:val="22"/>
              </w:rPr>
              <w:t>.</w:t>
            </w:r>
            <w:r w:rsidR="00C01806" w:rsidRPr="007D6A3F">
              <w:rPr>
                <w:iCs/>
                <w:sz w:val="22"/>
                <w:szCs w:val="22"/>
              </w:rPr>
              <w:t xml:space="preserve"> </w:t>
            </w:r>
            <w:r w:rsidR="004B260F" w:rsidRPr="007D6A3F">
              <w:rPr>
                <w:iCs/>
                <w:sz w:val="22"/>
                <w:szCs w:val="22"/>
              </w:rPr>
              <w:t xml:space="preserve">Źródła prawa penitencjarnego, organy </w:t>
            </w:r>
            <w:r w:rsidR="007C2657" w:rsidRPr="007D6A3F">
              <w:rPr>
                <w:iCs/>
                <w:sz w:val="22"/>
                <w:szCs w:val="22"/>
              </w:rPr>
              <w:t xml:space="preserve">postępowania karnego wykonawczego, </w:t>
            </w:r>
            <w:r w:rsidR="004B260F" w:rsidRPr="007D6A3F">
              <w:rPr>
                <w:iCs/>
                <w:sz w:val="22"/>
                <w:szCs w:val="22"/>
              </w:rPr>
              <w:t>aktualne podstawy normatywne wykonywania kary pozbawienia wolności w Polsce, cele wykonywania kary pozbawienia wolności</w:t>
            </w:r>
            <w:r w:rsidR="00A81322" w:rsidRPr="007D6A3F">
              <w:rPr>
                <w:iCs/>
                <w:sz w:val="22"/>
                <w:szCs w:val="22"/>
              </w:rPr>
              <w:t>.</w:t>
            </w:r>
            <w:r w:rsidR="00C01806" w:rsidRPr="007D6A3F">
              <w:rPr>
                <w:iCs/>
                <w:sz w:val="22"/>
                <w:szCs w:val="22"/>
              </w:rPr>
              <w:t xml:space="preserve"> </w:t>
            </w:r>
            <w:r w:rsidR="007C2657" w:rsidRPr="007D6A3F">
              <w:rPr>
                <w:iCs/>
                <w:sz w:val="22"/>
                <w:szCs w:val="22"/>
              </w:rPr>
              <w:t>T</w:t>
            </w:r>
            <w:r w:rsidR="004B260F" w:rsidRPr="007D6A3F">
              <w:rPr>
                <w:iCs/>
                <w:sz w:val="22"/>
                <w:szCs w:val="22"/>
              </w:rPr>
              <w:t>ypy i rodzaje zakładów karnych oraz systemy wykonywania kary, środki oddziaływania penitencjarnego i resocjalizacyjnego: zatrudnienie, nauczanie, zajęcia kulturalno-oświatowe i sportowe, nagrody i kary dyscyplinarne, kontakty z rodziną i światem zewnętrznym</w:t>
            </w:r>
            <w:r w:rsidR="00A81322" w:rsidRPr="007D6A3F">
              <w:rPr>
                <w:iCs/>
                <w:sz w:val="22"/>
                <w:szCs w:val="22"/>
              </w:rPr>
              <w:t>.</w:t>
            </w:r>
            <w:r w:rsidR="00C01806" w:rsidRPr="007D6A3F">
              <w:rPr>
                <w:iCs/>
                <w:sz w:val="22"/>
                <w:szCs w:val="22"/>
              </w:rPr>
              <w:t xml:space="preserve"> </w:t>
            </w:r>
            <w:r w:rsidR="004B260F" w:rsidRPr="007D6A3F">
              <w:rPr>
                <w:sz w:val="22"/>
                <w:szCs w:val="22"/>
              </w:rPr>
              <w:t xml:space="preserve">Środowisko zakładu karnego, psychologiczne następstwa izolacji penitencjarnej (pojęcie przystosowania i proces </w:t>
            </w:r>
            <w:proofErr w:type="spellStart"/>
            <w:r w:rsidR="004B260F" w:rsidRPr="007D6A3F">
              <w:rPr>
                <w:sz w:val="22"/>
                <w:szCs w:val="22"/>
              </w:rPr>
              <w:t>pryzonizacji</w:t>
            </w:r>
            <w:proofErr w:type="spellEnd"/>
            <w:r w:rsidR="004B260F" w:rsidRPr="007D6A3F">
              <w:rPr>
                <w:sz w:val="22"/>
                <w:szCs w:val="22"/>
              </w:rPr>
              <w:t>, psychologiczne następstwa izolacji i zaburze</w:t>
            </w:r>
            <w:r w:rsidR="009A2E9B" w:rsidRPr="007D6A3F">
              <w:rPr>
                <w:sz w:val="22"/>
                <w:szCs w:val="22"/>
              </w:rPr>
              <w:t>nia w zachowaniu skazanych</w:t>
            </w:r>
            <w:r w:rsidR="004B260F" w:rsidRPr="007D6A3F">
              <w:rPr>
                <w:sz w:val="22"/>
                <w:szCs w:val="22"/>
              </w:rPr>
              <w:t>, podkultura więzienna i jej przejawy)</w:t>
            </w:r>
            <w:r w:rsidR="00A81322" w:rsidRPr="007D6A3F">
              <w:rPr>
                <w:sz w:val="22"/>
                <w:szCs w:val="22"/>
              </w:rPr>
              <w:t>.</w:t>
            </w:r>
            <w:r w:rsidR="00C01806" w:rsidRPr="007D6A3F">
              <w:rPr>
                <w:sz w:val="22"/>
                <w:szCs w:val="22"/>
              </w:rPr>
              <w:t xml:space="preserve"> </w:t>
            </w:r>
            <w:r w:rsidR="004B260F" w:rsidRPr="007D6A3F">
              <w:rPr>
                <w:iCs/>
                <w:sz w:val="22"/>
                <w:szCs w:val="22"/>
              </w:rPr>
              <w:t xml:space="preserve">Indywidualizacja wykonywania kary pozbawienia wolności (badania </w:t>
            </w:r>
            <w:proofErr w:type="spellStart"/>
            <w:r w:rsidR="004B260F" w:rsidRPr="007D6A3F">
              <w:rPr>
                <w:iCs/>
                <w:sz w:val="22"/>
                <w:szCs w:val="22"/>
              </w:rPr>
              <w:t>osobopoznawcze</w:t>
            </w:r>
            <w:proofErr w:type="spellEnd"/>
            <w:r w:rsidR="004B260F" w:rsidRPr="007D6A3F">
              <w:rPr>
                <w:iCs/>
                <w:sz w:val="22"/>
                <w:szCs w:val="22"/>
              </w:rPr>
              <w:t xml:space="preserve"> i okresowe oceny skazanych, zasady postępowania ze skazanymi niebezpiecznymi, status prawny skazane</w:t>
            </w:r>
            <w:r w:rsidR="009A2E9B" w:rsidRPr="007D6A3F">
              <w:rPr>
                <w:iCs/>
                <w:sz w:val="22"/>
                <w:szCs w:val="22"/>
              </w:rPr>
              <w:t>go na karę pozbawienia wolności</w:t>
            </w:r>
            <w:r w:rsidR="00A81322" w:rsidRPr="007D6A3F">
              <w:rPr>
                <w:iCs/>
                <w:sz w:val="22"/>
                <w:szCs w:val="22"/>
              </w:rPr>
              <w:t>.</w:t>
            </w:r>
            <w:r w:rsidR="00C01806" w:rsidRPr="007D6A3F">
              <w:rPr>
                <w:iCs/>
                <w:sz w:val="22"/>
                <w:szCs w:val="22"/>
              </w:rPr>
              <w:t xml:space="preserve"> </w:t>
            </w:r>
            <w:r w:rsidR="004B260F" w:rsidRPr="007D6A3F">
              <w:rPr>
                <w:sz w:val="22"/>
                <w:szCs w:val="22"/>
              </w:rPr>
              <w:t xml:space="preserve">Zwolnienie skazanego z zakładu karnego oraz społeczna </w:t>
            </w:r>
            <w:r w:rsidR="009A2E9B" w:rsidRPr="007D6A3F">
              <w:rPr>
                <w:sz w:val="22"/>
                <w:szCs w:val="22"/>
              </w:rPr>
              <w:t>resocjalizacja</w:t>
            </w:r>
            <w:r w:rsidR="004B260F" w:rsidRPr="007D6A3F">
              <w:rPr>
                <w:sz w:val="22"/>
                <w:szCs w:val="22"/>
              </w:rPr>
              <w:t xml:space="preserve"> sk</w:t>
            </w:r>
            <w:r w:rsidR="009A2E9B" w:rsidRPr="007D6A3F">
              <w:rPr>
                <w:sz w:val="22"/>
                <w:szCs w:val="22"/>
              </w:rPr>
              <w:t xml:space="preserve">azanych (treść i zakres pojęć resocjalizacja i </w:t>
            </w:r>
            <w:r w:rsidR="004B260F" w:rsidRPr="007D6A3F">
              <w:rPr>
                <w:sz w:val="22"/>
                <w:szCs w:val="22"/>
              </w:rPr>
              <w:t xml:space="preserve">opieka (pomoc) postpenitencjarna, istota, uzasadnienie i tradycja pomocy skazanym, powstanie i rozwój pomocy postpenitencjarnej </w:t>
            </w:r>
            <w:r w:rsidR="009A2E9B" w:rsidRPr="007D6A3F">
              <w:rPr>
                <w:sz w:val="22"/>
                <w:szCs w:val="22"/>
              </w:rPr>
              <w:t xml:space="preserve">i resocjalizacji </w:t>
            </w:r>
            <w:r w:rsidR="004B260F" w:rsidRPr="007D6A3F">
              <w:rPr>
                <w:sz w:val="22"/>
                <w:szCs w:val="22"/>
              </w:rPr>
              <w:t>w Polsce,</w:t>
            </w:r>
            <w:r w:rsidR="009A2E9B" w:rsidRPr="007D6A3F">
              <w:rPr>
                <w:sz w:val="22"/>
                <w:szCs w:val="22"/>
              </w:rPr>
              <w:t xml:space="preserve"> resocjalizacja i</w:t>
            </w:r>
            <w:r w:rsidR="004B260F" w:rsidRPr="007D6A3F">
              <w:rPr>
                <w:sz w:val="22"/>
                <w:szCs w:val="22"/>
              </w:rPr>
              <w:t xml:space="preserve"> pomoc postpenitencjarna w świetle przepisów prawa)</w:t>
            </w:r>
            <w:r w:rsidR="00A81322" w:rsidRPr="007D6A3F">
              <w:rPr>
                <w:sz w:val="22"/>
                <w:szCs w:val="22"/>
              </w:rPr>
              <w:t>.</w:t>
            </w:r>
            <w:r w:rsidR="00C01806" w:rsidRPr="007D6A3F">
              <w:rPr>
                <w:sz w:val="22"/>
                <w:szCs w:val="22"/>
              </w:rPr>
              <w:t xml:space="preserve"> </w:t>
            </w:r>
            <w:r w:rsidR="00720654" w:rsidRPr="007D6A3F">
              <w:rPr>
                <w:sz w:val="22"/>
                <w:szCs w:val="22"/>
              </w:rPr>
              <w:t>Nadzór i kontrola nad wykonywaniem środków stosowanych wobec sprawców czynów zabronionych</w:t>
            </w:r>
            <w:r w:rsidR="005D3DFF" w:rsidRPr="007D6A3F">
              <w:rPr>
                <w:sz w:val="22"/>
                <w:szCs w:val="22"/>
              </w:rPr>
              <w:t xml:space="preserve"> (</w:t>
            </w:r>
            <w:r w:rsidR="00720654" w:rsidRPr="007D6A3F">
              <w:rPr>
                <w:sz w:val="22"/>
                <w:szCs w:val="22"/>
              </w:rPr>
              <w:t>nadzór penitencjarny</w:t>
            </w:r>
            <w:r w:rsidR="005D3DFF" w:rsidRPr="007D6A3F">
              <w:rPr>
                <w:sz w:val="22"/>
                <w:szCs w:val="22"/>
              </w:rPr>
              <w:t>,</w:t>
            </w:r>
            <w:r w:rsidR="00720654" w:rsidRPr="007D6A3F">
              <w:rPr>
                <w:sz w:val="22"/>
                <w:szCs w:val="22"/>
              </w:rPr>
              <w:t xml:space="preserve"> nadzór administracyjny</w:t>
            </w:r>
            <w:r w:rsidR="005D3DFF" w:rsidRPr="007D6A3F">
              <w:rPr>
                <w:sz w:val="22"/>
                <w:szCs w:val="22"/>
              </w:rPr>
              <w:t xml:space="preserve">, </w:t>
            </w:r>
            <w:r w:rsidR="00720654" w:rsidRPr="007D6A3F">
              <w:rPr>
                <w:sz w:val="22"/>
                <w:szCs w:val="22"/>
              </w:rPr>
              <w:t>RPO</w:t>
            </w:r>
            <w:r w:rsidR="005D3DFF" w:rsidRPr="007D6A3F">
              <w:rPr>
                <w:sz w:val="22"/>
                <w:szCs w:val="22"/>
              </w:rPr>
              <w:t xml:space="preserve">, </w:t>
            </w:r>
            <w:r w:rsidR="00720654" w:rsidRPr="007D6A3F">
              <w:rPr>
                <w:sz w:val="22"/>
                <w:szCs w:val="22"/>
              </w:rPr>
              <w:t>organy międzynarodowe</w:t>
            </w:r>
            <w:r w:rsidR="005D3DFF" w:rsidRPr="007D6A3F">
              <w:rPr>
                <w:sz w:val="22"/>
                <w:szCs w:val="22"/>
              </w:rPr>
              <w:t>)</w:t>
            </w:r>
            <w:r w:rsidR="00A81322" w:rsidRPr="007D6A3F">
              <w:rPr>
                <w:sz w:val="22"/>
                <w:szCs w:val="22"/>
              </w:rPr>
              <w:t>.</w:t>
            </w:r>
            <w:r w:rsidR="00C01806" w:rsidRPr="007D6A3F">
              <w:rPr>
                <w:sz w:val="22"/>
                <w:szCs w:val="22"/>
              </w:rPr>
              <w:t xml:space="preserve"> </w:t>
            </w:r>
            <w:r w:rsidR="0002556E" w:rsidRPr="007D6A3F">
              <w:rPr>
                <w:sz w:val="22"/>
                <w:szCs w:val="22"/>
              </w:rPr>
              <w:t xml:space="preserve">System dozoru elektronicznego w polskim prawodawstwie, przesłanki wykonania kary pozbawienia wolności w systemie dozoru elektronicznego, </w:t>
            </w:r>
            <w:r w:rsidR="0002556E" w:rsidRPr="007D6A3F">
              <w:rPr>
                <w:bCs/>
                <w:sz w:val="22"/>
                <w:szCs w:val="22"/>
              </w:rPr>
              <w:t>warunki i tryb orzekania o udzieleniu skazanemu zezwolenia na odbycie kary pozbawienia wolności w systemie dozoru elektronicznego.</w:t>
            </w:r>
          </w:p>
        </w:tc>
      </w:tr>
      <w:tr w:rsidR="00F446AF" w:rsidRPr="007D6A3F" w:rsidTr="00407391">
        <w:tc>
          <w:tcPr>
            <w:tcW w:w="10740" w:type="dxa"/>
            <w:shd w:val="pct15" w:color="auto" w:fill="FFFFFF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Ćwiczenia</w:t>
            </w:r>
          </w:p>
        </w:tc>
      </w:tr>
      <w:tr w:rsidR="00F446AF" w:rsidRPr="007D6A3F" w:rsidTr="00407391">
        <w:tc>
          <w:tcPr>
            <w:tcW w:w="10740" w:type="dxa"/>
          </w:tcPr>
          <w:p w:rsidR="0002556E" w:rsidRPr="007D6A3F" w:rsidRDefault="00720654" w:rsidP="00C01806">
            <w:pPr>
              <w:jc w:val="both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Zagadnienia wprowadzające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Pr="007D6A3F">
              <w:rPr>
                <w:sz w:val="22"/>
                <w:szCs w:val="22"/>
              </w:rPr>
              <w:t>Źródła prawa karnego wykonawczego</w:t>
            </w:r>
            <w:r w:rsidR="005D3DFF" w:rsidRPr="007D6A3F">
              <w:rPr>
                <w:sz w:val="22"/>
                <w:szCs w:val="22"/>
              </w:rPr>
              <w:t xml:space="preserve"> i prawa penitencjarnego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Pr="007D6A3F">
              <w:rPr>
                <w:sz w:val="22"/>
                <w:szCs w:val="22"/>
              </w:rPr>
              <w:t>Organy postępowania wykonawczego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="005D3DFF" w:rsidRPr="007D6A3F">
              <w:rPr>
                <w:sz w:val="22"/>
                <w:szCs w:val="22"/>
              </w:rPr>
              <w:t>Podstawy normatywne orzekania kary pozbawienia wolności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="005D3DFF" w:rsidRPr="007D6A3F">
              <w:rPr>
                <w:sz w:val="22"/>
                <w:szCs w:val="22"/>
              </w:rPr>
              <w:t>Typy i rodzaje zakładów karnych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="009A2E9B" w:rsidRPr="007D6A3F">
              <w:rPr>
                <w:sz w:val="22"/>
                <w:szCs w:val="22"/>
              </w:rPr>
              <w:t>Praktyczne aspekty wykonywania</w:t>
            </w:r>
            <w:r w:rsidRPr="007D6A3F">
              <w:rPr>
                <w:sz w:val="22"/>
                <w:szCs w:val="22"/>
              </w:rPr>
              <w:t xml:space="preserve"> kary pozbawienia wolności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="009A2E9B" w:rsidRPr="007D6A3F">
              <w:rPr>
                <w:sz w:val="22"/>
                <w:szCs w:val="22"/>
              </w:rPr>
              <w:t>Zwolnienie skazanego z zakładu karnego i resocjalizacja skazanych</w:t>
            </w:r>
            <w:r w:rsidR="00C01806" w:rsidRPr="007D6A3F">
              <w:rPr>
                <w:sz w:val="22"/>
                <w:szCs w:val="22"/>
              </w:rPr>
              <w:t xml:space="preserve">; </w:t>
            </w:r>
            <w:r w:rsidR="0002556E" w:rsidRPr="007D6A3F">
              <w:rPr>
                <w:sz w:val="22"/>
                <w:szCs w:val="22"/>
              </w:rPr>
              <w:t>Praktyczne aspekty odbywania kary pozbawienia wolności w systemie dozoru elektronicznego</w:t>
            </w:r>
          </w:p>
        </w:tc>
      </w:tr>
    </w:tbl>
    <w:p w:rsidR="00F446AF" w:rsidRPr="007D6A3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789"/>
      </w:tblGrid>
      <w:tr w:rsidR="00F446AF" w:rsidRPr="007D6A3F" w:rsidTr="007D6A3F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446AF" w:rsidRPr="007D6A3F" w:rsidRDefault="00F446AF" w:rsidP="007D6A3F">
            <w:r w:rsidRPr="007D6A3F">
              <w:t>Literatura podstawowa</w:t>
            </w:r>
          </w:p>
        </w:tc>
        <w:tc>
          <w:tcPr>
            <w:tcW w:w="87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0654" w:rsidRPr="007D6A3F" w:rsidRDefault="0002556E" w:rsidP="007D6A3F">
            <w:pPr>
              <w:pStyle w:val="Akapitzlist"/>
              <w:numPr>
                <w:ilvl w:val="0"/>
                <w:numId w:val="18"/>
              </w:numPr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Szymanowski</w:t>
            </w:r>
            <w:r w:rsidR="00BD2ED2" w:rsidRPr="007D6A3F">
              <w:rPr>
                <w:rFonts w:ascii="Times New Roman" w:hAnsi="Times New Roman"/>
              </w:rPr>
              <w:t xml:space="preserve"> T.</w:t>
            </w:r>
            <w:r w:rsidRPr="007D6A3F">
              <w:rPr>
                <w:rFonts w:ascii="Times New Roman" w:hAnsi="Times New Roman"/>
              </w:rPr>
              <w:t xml:space="preserve">, </w:t>
            </w:r>
            <w:r w:rsidR="00720654" w:rsidRPr="007D6A3F">
              <w:rPr>
                <w:rFonts w:ascii="Times New Roman" w:hAnsi="Times New Roman"/>
              </w:rPr>
              <w:t>Prawo karne wykonawcze i polityka penitencjarna, Warszawa 2017</w:t>
            </w:r>
          </w:p>
          <w:p w:rsidR="007C2657" w:rsidRPr="007D6A3F" w:rsidRDefault="007C2657" w:rsidP="007D6A3F">
            <w:pPr>
              <w:pStyle w:val="Akapitzlist"/>
              <w:numPr>
                <w:ilvl w:val="0"/>
                <w:numId w:val="18"/>
              </w:numPr>
              <w:suppressAutoHyphens/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Stańdo-Kawecka B., Prawne podstawy resocjalizacji, Zakamycze 2000</w:t>
            </w:r>
          </w:p>
          <w:p w:rsidR="00BD2ED2" w:rsidRPr="007D6A3F" w:rsidRDefault="00BD2ED2" w:rsidP="007D6A3F">
            <w:pPr>
              <w:pStyle w:val="Akapitzlist"/>
              <w:numPr>
                <w:ilvl w:val="0"/>
                <w:numId w:val="18"/>
              </w:numPr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Postulski K., Kodeks karny wykonawczy. Komentarz, 3. wyd. Warszawa 2017</w:t>
            </w:r>
          </w:p>
          <w:p w:rsidR="00720654" w:rsidRPr="007D6A3F" w:rsidRDefault="00720654" w:rsidP="007D6A3F">
            <w:pPr>
              <w:pStyle w:val="Akapitzlist"/>
              <w:numPr>
                <w:ilvl w:val="0"/>
                <w:numId w:val="18"/>
              </w:numPr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Hołda</w:t>
            </w:r>
            <w:r w:rsidR="00BD2ED2" w:rsidRPr="007D6A3F">
              <w:rPr>
                <w:rFonts w:ascii="Times New Roman" w:hAnsi="Times New Roman"/>
              </w:rPr>
              <w:t xml:space="preserve"> J., </w:t>
            </w:r>
            <w:r w:rsidRPr="007D6A3F">
              <w:rPr>
                <w:rFonts w:ascii="Times New Roman" w:hAnsi="Times New Roman"/>
              </w:rPr>
              <w:t>Migdał</w:t>
            </w:r>
            <w:r w:rsidR="00BD2ED2" w:rsidRPr="007D6A3F">
              <w:rPr>
                <w:rFonts w:ascii="Times New Roman" w:hAnsi="Times New Roman"/>
              </w:rPr>
              <w:t xml:space="preserve"> Z.</w:t>
            </w:r>
            <w:r w:rsidRPr="007D6A3F">
              <w:rPr>
                <w:rFonts w:ascii="Times New Roman" w:hAnsi="Times New Roman"/>
              </w:rPr>
              <w:t xml:space="preserve">, </w:t>
            </w:r>
            <w:r w:rsidR="00BD2ED2" w:rsidRPr="007D6A3F">
              <w:rPr>
                <w:rFonts w:ascii="Times New Roman" w:hAnsi="Times New Roman"/>
              </w:rPr>
              <w:t>Żórawska B.</w:t>
            </w:r>
            <w:r w:rsidRPr="007D6A3F">
              <w:rPr>
                <w:rFonts w:ascii="Times New Roman" w:hAnsi="Times New Roman"/>
              </w:rPr>
              <w:t>, Prawo karne wykonawcze, Warszawa 2017</w:t>
            </w:r>
          </w:p>
          <w:p w:rsidR="002A29D9" w:rsidRPr="007D6A3F" w:rsidRDefault="00BD2ED2" w:rsidP="007D6A3F">
            <w:pPr>
              <w:pStyle w:val="Akapitzlist"/>
              <w:numPr>
                <w:ilvl w:val="0"/>
                <w:numId w:val="18"/>
              </w:numPr>
              <w:suppressAutoHyphens/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Szymanowski T., Międzynarodowe standardy wykonywania kary pozbawienia wolności i ich respektowanie w polskim systemie penitencjarnym (w:) Przegląd Więziennictwa Polskiego 2006, Nr 50, s. 5 - 30.</w:t>
            </w:r>
          </w:p>
        </w:tc>
      </w:tr>
      <w:tr w:rsidR="00F446AF" w:rsidRPr="007D6A3F" w:rsidTr="007D6A3F">
        <w:tc>
          <w:tcPr>
            <w:tcW w:w="1951" w:type="dxa"/>
            <w:vAlign w:val="center"/>
          </w:tcPr>
          <w:p w:rsidR="00F446AF" w:rsidRPr="007D6A3F" w:rsidRDefault="00F446AF" w:rsidP="007D6A3F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789" w:type="dxa"/>
            <w:vAlign w:val="center"/>
          </w:tcPr>
          <w:p w:rsidR="007C2657" w:rsidRPr="007D6A3F" w:rsidRDefault="006F0AE6" w:rsidP="007D6A3F">
            <w:pPr>
              <w:pStyle w:val="Akapitzlist"/>
              <w:numPr>
                <w:ilvl w:val="0"/>
                <w:numId w:val="19"/>
              </w:numPr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 xml:space="preserve">Kwieciński A. (red.), </w:t>
            </w:r>
            <w:r w:rsidR="007C2657" w:rsidRPr="007D6A3F">
              <w:rPr>
                <w:rFonts w:ascii="Times New Roman" w:hAnsi="Times New Roman"/>
              </w:rPr>
              <w:t>Postępowanie z wybranymi grupami skazanych w polskim systemie penitencjarnym, Warszawa 2013</w:t>
            </w:r>
          </w:p>
          <w:p w:rsidR="007C2657" w:rsidRPr="007D6A3F" w:rsidRDefault="007C2657" w:rsidP="007D6A3F">
            <w:pPr>
              <w:pStyle w:val="Akapitzlist"/>
              <w:numPr>
                <w:ilvl w:val="0"/>
                <w:numId w:val="19"/>
              </w:numPr>
              <w:spacing w:after="0"/>
              <w:ind w:left="355"/>
              <w:rPr>
                <w:rFonts w:ascii="Times New Roman" w:hAnsi="Times New Roman"/>
              </w:rPr>
            </w:pPr>
            <w:r w:rsidRPr="007D6A3F">
              <w:rPr>
                <w:rFonts w:ascii="Times New Roman" w:hAnsi="Times New Roman"/>
              </w:rPr>
              <w:t>Kalisz</w:t>
            </w:r>
            <w:r w:rsidR="006F0AE6" w:rsidRPr="007D6A3F">
              <w:rPr>
                <w:rFonts w:ascii="Times New Roman" w:hAnsi="Times New Roman"/>
              </w:rPr>
              <w:t xml:space="preserve"> T.</w:t>
            </w:r>
            <w:r w:rsidRPr="007D6A3F">
              <w:rPr>
                <w:rFonts w:ascii="Times New Roman" w:hAnsi="Times New Roman"/>
              </w:rPr>
              <w:t>, Zatrudnienie skazanych odbywających karę pozbawienia wolności,. Wrocław 2004</w:t>
            </w:r>
          </w:p>
          <w:p w:rsidR="00F446AF" w:rsidRPr="007D6A3F" w:rsidRDefault="007C2657" w:rsidP="007D6A3F">
            <w:pPr>
              <w:pStyle w:val="Akapitzlist"/>
              <w:numPr>
                <w:ilvl w:val="0"/>
                <w:numId w:val="19"/>
              </w:numPr>
              <w:spacing w:after="0"/>
              <w:ind w:left="355"/>
              <w:rPr>
                <w:rFonts w:ascii="Times New Roman" w:eastAsia="Times New Roman" w:hAnsi="Times New Roman"/>
                <w:i/>
                <w:iCs/>
              </w:rPr>
            </w:pPr>
            <w:r w:rsidRPr="007D6A3F">
              <w:rPr>
                <w:rFonts w:ascii="Times New Roman" w:hAnsi="Times New Roman"/>
              </w:rPr>
              <w:t>Kalisz</w:t>
            </w:r>
            <w:r w:rsidR="006F0AE6" w:rsidRPr="007D6A3F">
              <w:rPr>
                <w:rFonts w:ascii="Times New Roman" w:hAnsi="Times New Roman"/>
              </w:rPr>
              <w:t xml:space="preserve"> T.</w:t>
            </w:r>
            <w:r w:rsidRPr="007D6A3F">
              <w:rPr>
                <w:rFonts w:ascii="Times New Roman" w:hAnsi="Times New Roman"/>
              </w:rPr>
              <w:t>, Sędziowski nadzór penitencjarny. Polski model nadzoru i kontroli nad legalnością i prawidłowością wykonywania środków o charakterze izolacyjnym, Wrocław 2010.</w:t>
            </w:r>
          </w:p>
        </w:tc>
      </w:tr>
      <w:tr w:rsidR="00F446AF" w:rsidRPr="007D6A3F" w:rsidTr="007D6A3F">
        <w:tc>
          <w:tcPr>
            <w:tcW w:w="1951" w:type="dxa"/>
            <w:vAlign w:val="center"/>
          </w:tcPr>
          <w:p w:rsidR="00F446AF" w:rsidRPr="007D6A3F" w:rsidRDefault="00F446AF" w:rsidP="007D6A3F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Metody kształcenia</w:t>
            </w:r>
          </w:p>
        </w:tc>
        <w:tc>
          <w:tcPr>
            <w:tcW w:w="8789" w:type="dxa"/>
            <w:vAlign w:val="center"/>
          </w:tcPr>
          <w:p w:rsidR="009274D0" w:rsidRPr="007D6A3F" w:rsidRDefault="009274D0" w:rsidP="009274D0">
            <w:pPr>
              <w:snapToGrid w:val="0"/>
              <w:rPr>
                <w:sz w:val="22"/>
                <w:szCs w:val="22"/>
              </w:rPr>
            </w:pPr>
            <w:r w:rsidRPr="007D6A3F">
              <w:rPr>
                <w:smallCaps/>
                <w:sz w:val="22"/>
                <w:szCs w:val="22"/>
              </w:rPr>
              <w:t>metody podające  (</w:t>
            </w:r>
            <w:r w:rsidRPr="007D6A3F">
              <w:rPr>
                <w:sz w:val="22"/>
                <w:szCs w:val="22"/>
              </w:rPr>
              <w:t xml:space="preserve"> objaśnienia z prezentacją multimedialną)</w:t>
            </w:r>
          </w:p>
          <w:p w:rsidR="00F446AF" w:rsidRPr="007D6A3F" w:rsidRDefault="009274D0" w:rsidP="007D6A3F">
            <w:pPr>
              <w:rPr>
                <w:sz w:val="22"/>
                <w:szCs w:val="22"/>
              </w:rPr>
            </w:pPr>
            <w:r w:rsidRPr="007D6A3F">
              <w:rPr>
                <w:smallCaps/>
                <w:sz w:val="22"/>
                <w:szCs w:val="22"/>
              </w:rPr>
              <w:t>metody praktyczne</w:t>
            </w:r>
            <w:r w:rsidRPr="007D6A3F">
              <w:rPr>
                <w:sz w:val="22"/>
                <w:szCs w:val="22"/>
              </w:rPr>
              <w:t xml:space="preserve"> (</w:t>
            </w:r>
            <w:proofErr w:type="spellStart"/>
            <w:r w:rsidRPr="007D6A3F">
              <w:rPr>
                <w:sz w:val="22"/>
                <w:szCs w:val="22"/>
              </w:rPr>
              <w:t>np</w:t>
            </w:r>
            <w:proofErr w:type="spellEnd"/>
            <w:r w:rsidRPr="007D6A3F">
              <w:rPr>
                <w:sz w:val="22"/>
                <w:szCs w:val="22"/>
              </w:rPr>
              <w:t xml:space="preserve"> .metody aktywizujące – burza mózgów, panel dyskusyjny, ćwiczenia, symulacje; )</w:t>
            </w:r>
          </w:p>
        </w:tc>
      </w:tr>
    </w:tbl>
    <w:p w:rsidR="00F446AF" w:rsidRPr="007D6A3F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7D6A3F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D6A3F" w:rsidRDefault="00F446AF" w:rsidP="00407391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7D6A3F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7D6A3F" w:rsidRDefault="00757795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7D6A3F">
              <w:rPr>
                <w:rFonts w:ascii="Times New Roman" w:hAnsi="Times New Roman"/>
                <w:lang w:val="pl-PL"/>
              </w:rPr>
              <w:t>Ocena cząstkowa: indywidualne rozwiązywanie problemów na ćwiczeniach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7D6A3F" w:rsidRDefault="007E15D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03-10</w:t>
            </w:r>
          </w:p>
        </w:tc>
      </w:tr>
      <w:tr w:rsidR="00F446AF" w:rsidRPr="007D6A3F" w:rsidTr="00407391">
        <w:tc>
          <w:tcPr>
            <w:tcW w:w="8208" w:type="dxa"/>
            <w:gridSpan w:val="2"/>
          </w:tcPr>
          <w:p w:rsidR="00F446AF" w:rsidRPr="007D6A3F" w:rsidRDefault="00757795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Ocena formująca: </w:t>
            </w:r>
            <w:r w:rsidR="009274D0" w:rsidRPr="007D6A3F">
              <w:rPr>
                <w:sz w:val="22"/>
                <w:szCs w:val="22"/>
              </w:rPr>
              <w:t>praca w zespołach</w:t>
            </w:r>
            <w:r w:rsidR="00230151" w:rsidRPr="007D6A3F">
              <w:rPr>
                <w:sz w:val="22"/>
                <w:szCs w:val="22"/>
              </w:rPr>
              <w:t xml:space="preserve"> - </w:t>
            </w:r>
            <w:r w:rsidR="00230151" w:rsidRPr="007D6A3F">
              <w:rPr>
                <w:color w:val="000000"/>
                <w:sz w:val="22"/>
                <w:szCs w:val="22"/>
              </w:rPr>
              <w:t>samodzielne i grupowe analizowanie sytuacji problemowej</w:t>
            </w:r>
          </w:p>
        </w:tc>
        <w:tc>
          <w:tcPr>
            <w:tcW w:w="2532" w:type="dxa"/>
          </w:tcPr>
          <w:p w:rsidR="00F446AF" w:rsidRPr="007D6A3F" w:rsidRDefault="007E15D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03-10</w:t>
            </w:r>
          </w:p>
        </w:tc>
      </w:tr>
      <w:tr w:rsidR="00F446AF" w:rsidRPr="007D6A3F" w:rsidTr="00407391">
        <w:tc>
          <w:tcPr>
            <w:tcW w:w="8208" w:type="dxa"/>
            <w:gridSpan w:val="2"/>
          </w:tcPr>
          <w:p w:rsidR="00F446AF" w:rsidRPr="007D6A3F" w:rsidRDefault="00757795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Ocena podsumowująca:  test z pytaniami otwartymi, prezentacja multimedialna</w:t>
            </w:r>
          </w:p>
        </w:tc>
        <w:tc>
          <w:tcPr>
            <w:tcW w:w="2532" w:type="dxa"/>
          </w:tcPr>
          <w:p w:rsidR="00F446AF" w:rsidRPr="007D6A3F" w:rsidRDefault="007E15D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01-07</w:t>
            </w:r>
          </w:p>
        </w:tc>
      </w:tr>
      <w:tr w:rsidR="00F446AF" w:rsidRPr="007D6A3F" w:rsidTr="007D6A3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7D6A3F" w:rsidRDefault="00F446AF" w:rsidP="007D6A3F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7D6A3F" w:rsidRDefault="00647AB4" w:rsidP="00230151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E</w:t>
            </w:r>
            <w:r w:rsidR="00FC3896" w:rsidRPr="007D6A3F">
              <w:rPr>
                <w:sz w:val="22"/>
                <w:szCs w:val="22"/>
              </w:rPr>
              <w:t>gzamin</w:t>
            </w:r>
          </w:p>
          <w:p w:rsidR="00647AB4" w:rsidRPr="007D6A3F" w:rsidRDefault="00647AB4" w:rsidP="00647AB4">
            <w:pPr>
              <w:widowControl w:val="0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 aktywność na zajęciach – 20%</w:t>
            </w:r>
            <w:r w:rsidR="00230151" w:rsidRPr="007D6A3F">
              <w:rPr>
                <w:color w:val="000000"/>
                <w:sz w:val="22"/>
                <w:szCs w:val="22"/>
              </w:rPr>
              <w:t xml:space="preserve"> oceny oceny końcowej </w:t>
            </w:r>
          </w:p>
          <w:p w:rsidR="00647AB4" w:rsidRPr="007D6A3F" w:rsidRDefault="00647AB4" w:rsidP="00647AB4">
            <w:pPr>
              <w:widowControl w:val="0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- indywidualne rozwiązywanie </w:t>
            </w:r>
            <w:r w:rsidR="002D4F6C" w:rsidRPr="007D6A3F">
              <w:rPr>
                <w:sz w:val="22"/>
                <w:szCs w:val="22"/>
              </w:rPr>
              <w:t>problemów</w:t>
            </w:r>
            <w:r w:rsidRPr="007D6A3F">
              <w:rPr>
                <w:sz w:val="22"/>
                <w:szCs w:val="22"/>
              </w:rPr>
              <w:t xml:space="preserve"> – 30%</w:t>
            </w:r>
            <w:r w:rsidR="00230151" w:rsidRPr="007D6A3F">
              <w:rPr>
                <w:sz w:val="22"/>
                <w:szCs w:val="22"/>
              </w:rPr>
              <w:t xml:space="preserve"> </w:t>
            </w:r>
            <w:r w:rsidR="00230151" w:rsidRPr="007D6A3F">
              <w:rPr>
                <w:color w:val="000000"/>
                <w:sz w:val="22"/>
                <w:szCs w:val="22"/>
              </w:rPr>
              <w:t>oceny oceny końcowej </w:t>
            </w:r>
          </w:p>
          <w:p w:rsidR="00647AB4" w:rsidRPr="007D6A3F" w:rsidRDefault="00647AB4" w:rsidP="00647AB4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 test z pytaniami otwartymi – 50%</w:t>
            </w:r>
            <w:r w:rsidR="00230151" w:rsidRPr="007D6A3F">
              <w:rPr>
                <w:sz w:val="22"/>
                <w:szCs w:val="22"/>
              </w:rPr>
              <w:t xml:space="preserve"> </w:t>
            </w:r>
            <w:r w:rsidR="00230151" w:rsidRPr="007D6A3F">
              <w:rPr>
                <w:color w:val="000000"/>
                <w:sz w:val="22"/>
                <w:szCs w:val="22"/>
              </w:rPr>
              <w:t>oceny oceny końcowej 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7D6A3F" w:rsidRDefault="007D6A3F" w:rsidP="00F446AF">
      <w:pPr>
        <w:rPr>
          <w:sz w:val="22"/>
          <w:szCs w:val="22"/>
        </w:rPr>
      </w:pPr>
    </w:p>
    <w:p w:rsidR="007D6A3F" w:rsidRDefault="007D6A3F" w:rsidP="00F446AF">
      <w:pPr>
        <w:rPr>
          <w:sz w:val="22"/>
          <w:szCs w:val="22"/>
        </w:rPr>
      </w:pPr>
    </w:p>
    <w:p w:rsidR="007D6A3F" w:rsidRPr="007D6A3F" w:rsidRDefault="007D6A3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7D6A3F" w:rsidTr="166E0622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</w:p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NAKŁAD PRACY STUDENTA</w:t>
            </w:r>
          </w:p>
          <w:p w:rsidR="00F446AF" w:rsidRPr="007D6A3F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7D6A3F" w:rsidTr="166E06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bookmarkStart w:id="0" w:name="_GoBack"/>
            <w:bookmarkEnd w:id="0"/>
          </w:p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D6A3F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7D6A3F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D6A3F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7D6A3F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D6A3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7D6A3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7D6A3F" w:rsidRDefault="00FC3896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7D6A3F" w:rsidRDefault="00FC3896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7D6A3F" w:rsidRDefault="00FC3896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7D6A3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7D6A3F" w:rsidRDefault="00757795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7D6A3F" w:rsidRDefault="00757795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</w:t>
            </w:r>
            <w:r w:rsidR="24953BCD" w:rsidRPr="007D6A3F">
              <w:rPr>
                <w:sz w:val="22"/>
                <w:szCs w:val="22"/>
              </w:rPr>
              <w:t>5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10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Przygotowanie projektu / eseju / itp.</w:t>
            </w:r>
            <w:r w:rsidRPr="007D6A3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5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7D6A3F" w:rsidRDefault="00757795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7D6A3F" w:rsidRDefault="009274D0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-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7D6A3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</w:tcPr>
          <w:p w:rsidR="00F446AF" w:rsidRPr="007D6A3F" w:rsidRDefault="00F446AF" w:rsidP="004F04B3">
            <w:pPr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7D6A3F" w:rsidRDefault="00FC3896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75</w:t>
            </w:r>
          </w:p>
        </w:tc>
        <w:tc>
          <w:tcPr>
            <w:tcW w:w="2835" w:type="dxa"/>
            <w:vAlign w:val="center"/>
          </w:tcPr>
          <w:p w:rsidR="00F446AF" w:rsidRPr="007D6A3F" w:rsidRDefault="72481A9A" w:rsidP="004F04B3">
            <w:pPr>
              <w:jc w:val="center"/>
              <w:rPr>
                <w:sz w:val="22"/>
                <w:szCs w:val="22"/>
              </w:rPr>
            </w:pPr>
            <w:r w:rsidRPr="007D6A3F">
              <w:rPr>
                <w:sz w:val="22"/>
                <w:szCs w:val="22"/>
              </w:rPr>
              <w:t>30</w:t>
            </w:r>
          </w:p>
        </w:tc>
      </w:tr>
      <w:tr w:rsidR="00F446AF" w:rsidRPr="007D6A3F" w:rsidTr="166E0622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D6A3F" w:rsidRDefault="00FC3896" w:rsidP="004F04B3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3</w:t>
            </w:r>
          </w:p>
        </w:tc>
      </w:tr>
      <w:tr w:rsidR="00F446AF" w:rsidRPr="007D6A3F" w:rsidTr="166E0622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D6A3F" w:rsidRDefault="00E80C4C" w:rsidP="004F04B3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nauki prawne</w:t>
            </w:r>
            <w:r w:rsidR="007D6A3F">
              <w:rPr>
                <w:b/>
                <w:sz w:val="22"/>
                <w:szCs w:val="22"/>
              </w:rPr>
              <w:t xml:space="preserve"> – 3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7D6A3F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7D6A3F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D6A3F" w:rsidRDefault="009274D0" w:rsidP="166E0622">
            <w:pPr>
              <w:jc w:val="center"/>
              <w:rPr>
                <w:b/>
                <w:bCs/>
                <w:sz w:val="22"/>
                <w:szCs w:val="22"/>
              </w:rPr>
            </w:pPr>
            <w:r w:rsidRPr="007D6A3F">
              <w:rPr>
                <w:b/>
                <w:bCs/>
                <w:sz w:val="22"/>
                <w:szCs w:val="22"/>
              </w:rPr>
              <w:t>1</w:t>
            </w:r>
            <w:r w:rsidR="00DA4AC7" w:rsidRPr="007D6A3F">
              <w:rPr>
                <w:b/>
                <w:bCs/>
                <w:sz w:val="22"/>
                <w:szCs w:val="22"/>
              </w:rPr>
              <w:t>,</w:t>
            </w:r>
            <w:r w:rsidR="633DFCBF" w:rsidRPr="007D6A3F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446AF" w:rsidRPr="007D6A3F" w:rsidTr="166E0622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7D6A3F" w:rsidRDefault="00F446AF" w:rsidP="004F04B3">
            <w:pPr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D6A3F" w:rsidRDefault="009274D0" w:rsidP="004F04B3">
            <w:pPr>
              <w:jc w:val="center"/>
              <w:rPr>
                <w:b/>
                <w:sz w:val="22"/>
                <w:szCs w:val="22"/>
              </w:rPr>
            </w:pPr>
            <w:r w:rsidRPr="007D6A3F">
              <w:rPr>
                <w:b/>
                <w:sz w:val="22"/>
                <w:szCs w:val="22"/>
              </w:rPr>
              <w:t>1,8</w:t>
            </w:r>
          </w:p>
          <w:p w:rsidR="009274D0" w:rsidRPr="007D6A3F" w:rsidRDefault="009274D0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82D83" w:rsidRPr="007D6A3F" w:rsidRDefault="00F82D83">
      <w:pPr>
        <w:rPr>
          <w:sz w:val="22"/>
          <w:szCs w:val="22"/>
        </w:rPr>
      </w:pPr>
    </w:p>
    <w:sectPr w:rsidR="00F82D83" w:rsidRPr="007D6A3F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5BD8"/>
    <w:multiLevelType w:val="hybridMultilevel"/>
    <w:tmpl w:val="E7124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12206"/>
    <w:multiLevelType w:val="hybridMultilevel"/>
    <w:tmpl w:val="09D0DE62"/>
    <w:lvl w:ilvl="0" w:tplc="4BE27E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70233"/>
    <w:multiLevelType w:val="hybridMultilevel"/>
    <w:tmpl w:val="4CC21FC0"/>
    <w:lvl w:ilvl="0" w:tplc="B3C8A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66A10"/>
    <w:multiLevelType w:val="hybridMultilevel"/>
    <w:tmpl w:val="762E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B3972"/>
    <w:multiLevelType w:val="hybridMultilevel"/>
    <w:tmpl w:val="041AB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A2B1E"/>
    <w:multiLevelType w:val="hybridMultilevel"/>
    <w:tmpl w:val="E702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B1A08"/>
    <w:multiLevelType w:val="hybridMultilevel"/>
    <w:tmpl w:val="E7124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6B0613"/>
    <w:multiLevelType w:val="hybridMultilevel"/>
    <w:tmpl w:val="C192AB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CA3AC3"/>
    <w:multiLevelType w:val="hybridMultilevel"/>
    <w:tmpl w:val="07C8F6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822910"/>
    <w:multiLevelType w:val="hybridMultilevel"/>
    <w:tmpl w:val="E702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90D88"/>
    <w:multiLevelType w:val="hybridMultilevel"/>
    <w:tmpl w:val="1040D404"/>
    <w:lvl w:ilvl="0" w:tplc="34E002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D0556B"/>
    <w:multiLevelType w:val="hybridMultilevel"/>
    <w:tmpl w:val="E7E2835E"/>
    <w:lvl w:ilvl="0" w:tplc="363062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97B72"/>
    <w:multiLevelType w:val="hybridMultilevel"/>
    <w:tmpl w:val="A04E7882"/>
    <w:lvl w:ilvl="0" w:tplc="7E08678A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1252F"/>
    <w:multiLevelType w:val="hybridMultilevel"/>
    <w:tmpl w:val="69A428EE"/>
    <w:lvl w:ilvl="0" w:tplc="E2E64D5E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031685"/>
    <w:multiLevelType w:val="hybridMultilevel"/>
    <w:tmpl w:val="5EC65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B64E7"/>
    <w:multiLevelType w:val="hybridMultilevel"/>
    <w:tmpl w:val="6CF67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12"/>
  </w:num>
  <w:num w:numId="5">
    <w:abstractNumId w:val="1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0"/>
  </w:num>
  <w:num w:numId="15">
    <w:abstractNumId w:val="4"/>
  </w:num>
  <w:num w:numId="16">
    <w:abstractNumId w:val="13"/>
  </w:num>
  <w:num w:numId="17">
    <w:abstractNumId w:val="1"/>
  </w:num>
  <w:num w:numId="18">
    <w:abstractNumId w:val="1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556E"/>
    <w:rsid w:val="000C0784"/>
    <w:rsid w:val="000C43B9"/>
    <w:rsid w:val="00120EFC"/>
    <w:rsid w:val="001675CA"/>
    <w:rsid w:val="001C3BCC"/>
    <w:rsid w:val="00230151"/>
    <w:rsid w:val="002613EB"/>
    <w:rsid w:val="002A29D9"/>
    <w:rsid w:val="002A441B"/>
    <w:rsid w:val="002C4034"/>
    <w:rsid w:val="002D4F6C"/>
    <w:rsid w:val="003964CC"/>
    <w:rsid w:val="003A5B27"/>
    <w:rsid w:val="003B536B"/>
    <w:rsid w:val="003F1C9A"/>
    <w:rsid w:val="00407391"/>
    <w:rsid w:val="004B0E57"/>
    <w:rsid w:val="004B260F"/>
    <w:rsid w:val="004F04B3"/>
    <w:rsid w:val="00504F33"/>
    <w:rsid w:val="005328A1"/>
    <w:rsid w:val="00561388"/>
    <w:rsid w:val="00571906"/>
    <w:rsid w:val="0058001D"/>
    <w:rsid w:val="005D3DFF"/>
    <w:rsid w:val="0062353B"/>
    <w:rsid w:val="0064098D"/>
    <w:rsid w:val="00642F7A"/>
    <w:rsid w:val="00647AB4"/>
    <w:rsid w:val="006C29BB"/>
    <w:rsid w:val="006C2DF5"/>
    <w:rsid w:val="006F0AE6"/>
    <w:rsid w:val="00720654"/>
    <w:rsid w:val="007220A4"/>
    <w:rsid w:val="00757795"/>
    <w:rsid w:val="007C2657"/>
    <w:rsid w:val="007D6A3F"/>
    <w:rsid w:val="007E15DF"/>
    <w:rsid w:val="009274D0"/>
    <w:rsid w:val="009A2E9B"/>
    <w:rsid w:val="00A36872"/>
    <w:rsid w:val="00A767A4"/>
    <w:rsid w:val="00A81322"/>
    <w:rsid w:val="00A942BB"/>
    <w:rsid w:val="00B10A17"/>
    <w:rsid w:val="00B10CF1"/>
    <w:rsid w:val="00B6341E"/>
    <w:rsid w:val="00BD2ED2"/>
    <w:rsid w:val="00C01806"/>
    <w:rsid w:val="00CB0E48"/>
    <w:rsid w:val="00CB42C4"/>
    <w:rsid w:val="00D10671"/>
    <w:rsid w:val="00DA4AC7"/>
    <w:rsid w:val="00E26505"/>
    <w:rsid w:val="00E80C4C"/>
    <w:rsid w:val="00EA0E13"/>
    <w:rsid w:val="00F21954"/>
    <w:rsid w:val="00F3389D"/>
    <w:rsid w:val="00F446AF"/>
    <w:rsid w:val="00F82D83"/>
    <w:rsid w:val="00FC3896"/>
    <w:rsid w:val="166E0622"/>
    <w:rsid w:val="24953BCD"/>
    <w:rsid w:val="633DFCBF"/>
    <w:rsid w:val="7248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55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  <w:style w:type="character" w:customStyle="1" w:styleId="wrtext">
    <w:name w:val="wrtext"/>
    <w:basedOn w:val="Domylnaczcionkaakapitu"/>
    <w:rsid w:val="00720654"/>
  </w:style>
  <w:style w:type="paragraph" w:styleId="NormalnyWeb">
    <w:name w:val="Normal (Web)"/>
    <w:basedOn w:val="Normalny"/>
    <w:uiPriority w:val="99"/>
    <w:semiHidden/>
    <w:unhideWhenUsed/>
    <w:rsid w:val="00720654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556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55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C29BB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6C29BB"/>
    <w:rPr>
      <w:rFonts w:ascii="Times New Roman" w:eastAsia="Times New Roman" w:hAnsi="Times New Roman"/>
      <w:b/>
      <w:snapToGrid w:val="0"/>
      <w:sz w:val="24"/>
    </w:rPr>
  </w:style>
  <w:style w:type="character" w:customStyle="1" w:styleId="wrtext">
    <w:name w:val="wrtext"/>
    <w:basedOn w:val="Domylnaczcionkaakapitu"/>
    <w:rsid w:val="00720654"/>
  </w:style>
  <w:style w:type="paragraph" w:styleId="NormalnyWeb">
    <w:name w:val="Normal (Web)"/>
    <w:basedOn w:val="Normalny"/>
    <w:uiPriority w:val="99"/>
    <w:semiHidden/>
    <w:unhideWhenUsed/>
    <w:rsid w:val="00720654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556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5D30D-1AB3-43D7-AB89-FD1F93FF5FF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BD273B-6E02-4868-8576-01CA1269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2021-11-02T10:24:00Z</dcterms:created>
  <dcterms:modified xsi:type="dcterms:W3CDTF">2021-11-02T10:24:00Z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